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B6" w:rsidRDefault="00695CB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95CB6" w:rsidRDefault="00695CB6">
      <w:pPr>
        <w:pStyle w:val="ConsPlusNormal"/>
        <w:ind w:firstLine="540"/>
        <w:jc w:val="both"/>
        <w:outlineLvl w:val="0"/>
      </w:pPr>
    </w:p>
    <w:p w:rsidR="00695CB6" w:rsidRDefault="00695CB6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695CB6" w:rsidRDefault="00695CB6">
      <w:pPr>
        <w:pStyle w:val="ConsPlusTitle"/>
        <w:jc w:val="center"/>
      </w:pPr>
      <w:r>
        <w:t>РОССИЙСКОЙ ФЕДЕРАЦИИ</w:t>
      </w:r>
    </w:p>
    <w:p w:rsidR="00695CB6" w:rsidRDefault="00695CB6">
      <w:pPr>
        <w:pStyle w:val="ConsPlusTitle"/>
        <w:jc w:val="center"/>
      </w:pPr>
    </w:p>
    <w:p w:rsidR="00695CB6" w:rsidRDefault="00695CB6">
      <w:pPr>
        <w:pStyle w:val="ConsPlusTitle"/>
        <w:jc w:val="center"/>
      </w:pPr>
      <w:r>
        <w:t>ФЕДЕРАЛЬНАЯ СЛУЖБА ПО НАДЗОРУ В СФЕРЕ ЗАЩИТЫ</w:t>
      </w:r>
    </w:p>
    <w:p w:rsidR="00695CB6" w:rsidRDefault="00695CB6">
      <w:pPr>
        <w:pStyle w:val="ConsPlusTitle"/>
        <w:jc w:val="center"/>
      </w:pPr>
      <w:r>
        <w:t>ПРАВ ПОТРЕБИТЕЛЕЙ И БЛАГОПОЛУЧИЯ ЧЕЛОВЕКА</w:t>
      </w:r>
    </w:p>
    <w:p w:rsidR="00695CB6" w:rsidRDefault="00695CB6">
      <w:pPr>
        <w:pStyle w:val="ConsPlusTitle"/>
        <w:jc w:val="center"/>
      </w:pPr>
    </w:p>
    <w:p w:rsidR="00695CB6" w:rsidRDefault="00695CB6">
      <w:pPr>
        <w:pStyle w:val="ConsPlusTitle"/>
        <w:jc w:val="center"/>
      </w:pPr>
      <w:r>
        <w:t>ПИСЬМО</w:t>
      </w:r>
    </w:p>
    <w:p w:rsidR="00695CB6" w:rsidRDefault="00695CB6">
      <w:pPr>
        <w:pStyle w:val="ConsPlusTitle"/>
        <w:jc w:val="center"/>
      </w:pPr>
      <w:r>
        <w:t>от 25 января 2006 г. N 0100/626-06-32</w:t>
      </w:r>
    </w:p>
    <w:p w:rsidR="00695CB6" w:rsidRDefault="00695CB6">
      <w:pPr>
        <w:pStyle w:val="ConsPlusTitle"/>
        <w:jc w:val="center"/>
      </w:pPr>
    </w:p>
    <w:p w:rsidR="00695CB6" w:rsidRDefault="00695CB6">
      <w:pPr>
        <w:pStyle w:val="ConsPlusTitle"/>
        <w:jc w:val="center"/>
      </w:pPr>
      <w:r>
        <w:t>О ДЕЗИНФИЦИРУЮЩИХ СРЕДСТВАХ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  <w:r>
        <w:t xml:space="preserve">В связи с поступающими запросами Федеральная служба по надзору в сфере защиты прав потребителей и благополучия человека направляет </w:t>
      </w:r>
      <w:hyperlink w:anchor="P23" w:history="1">
        <w:r>
          <w:rPr>
            <w:color w:val="0000FF"/>
          </w:rPr>
          <w:t>перечень</w:t>
        </w:r>
      </w:hyperlink>
      <w:r>
        <w:t xml:space="preserve"> некоторых зарегистрированных в Российской Федерации дезинфицирующих средств, обладающих </w:t>
      </w:r>
      <w:proofErr w:type="spellStart"/>
      <w:r>
        <w:t>вируцидной</w:t>
      </w:r>
      <w:proofErr w:type="spellEnd"/>
      <w:r>
        <w:t xml:space="preserve"> активностью, подготовленный ФГУН "Научно-исследовательский институт </w:t>
      </w:r>
      <w:proofErr w:type="spellStart"/>
      <w:r>
        <w:t>дезинфектологии</w:t>
      </w:r>
      <w:proofErr w:type="spellEnd"/>
      <w:r>
        <w:t>" Федеральной службы по надзору в сфере защиты прав потребителей и благополучия человека.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 xml:space="preserve">Кроме того, при выборе дезинфицирующего средства следует пользоваться реестром зарегистрированных </w:t>
      </w:r>
      <w:proofErr w:type="spellStart"/>
      <w:r>
        <w:t>дезсредств</w:t>
      </w:r>
      <w:proofErr w:type="spellEnd"/>
      <w:r>
        <w:t xml:space="preserve">, размещенном на сайте Федеральной службы по надзору в сфере защиты прав потребителей и благополучия человека (www.gsen.ru, раздел "реестры, информационные базы данных"), а также </w:t>
      </w:r>
      <w:hyperlink r:id="rId5" w:history="1">
        <w:r>
          <w:rPr>
            <w:color w:val="0000FF"/>
          </w:rPr>
          <w:t>перечнем</w:t>
        </w:r>
      </w:hyperlink>
      <w:r>
        <w:t>, утвержденным распоряжением Правительства Российской Федерации от 29 декабря 2005 г. N 2343-р.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 xml:space="preserve">Ранее направленные письма Федеральной службы по надзору в сфере защиты прав потребителей и благополучия человека от 16.01.2006 </w:t>
      </w:r>
      <w:hyperlink r:id="rId6" w:history="1">
        <w:r>
          <w:rPr>
            <w:color w:val="0000FF"/>
          </w:rPr>
          <w:t>N 0100/180-06-27</w:t>
        </w:r>
      </w:hyperlink>
      <w:r>
        <w:t xml:space="preserve"> и от 24.01.2006 N 0100/535-06-27 считать утратившими силу.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jc w:val="right"/>
      </w:pPr>
      <w:r>
        <w:t>Заместитель руководителя</w:t>
      </w:r>
    </w:p>
    <w:p w:rsidR="00695CB6" w:rsidRDefault="00695CB6">
      <w:pPr>
        <w:pStyle w:val="ConsPlusNormal"/>
        <w:jc w:val="right"/>
      </w:pPr>
      <w:r>
        <w:t>Н.В.ШЕСТОПАЛОВ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jc w:val="center"/>
        <w:outlineLvl w:val="0"/>
      </w:pPr>
      <w:bookmarkStart w:id="1" w:name="P23"/>
      <w:bookmarkEnd w:id="1"/>
      <w:r>
        <w:t>ПЕРЕЧЕНЬ</w:t>
      </w:r>
    </w:p>
    <w:p w:rsidR="00695CB6" w:rsidRDefault="00695CB6">
      <w:pPr>
        <w:pStyle w:val="ConsPlusNormal"/>
        <w:jc w:val="center"/>
      </w:pPr>
      <w:r>
        <w:t>НЕКОТОРЫХ ЗАРЕГИСТРИРОВАННЫХ В РОССИЙСКОЙ ФЕДЕРАЦИИ</w:t>
      </w:r>
    </w:p>
    <w:p w:rsidR="00695CB6" w:rsidRDefault="00695CB6">
      <w:pPr>
        <w:pStyle w:val="ConsPlusNormal"/>
        <w:jc w:val="center"/>
      </w:pPr>
      <w:r>
        <w:t>ВИРУЦИДНЫХ ДЕЗИНФИЦИРУЮЩИХ СРЕДСТВ</w:t>
      </w:r>
    </w:p>
    <w:p w:rsidR="00695CB6" w:rsidRDefault="00695CB6">
      <w:pPr>
        <w:pStyle w:val="ConsPlusNormal"/>
        <w:jc w:val="center"/>
      </w:pPr>
    </w:p>
    <w:p w:rsidR="00695CB6" w:rsidRDefault="00695CB6">
      <w:pPr>
        <w:pStyle w:val="ConsPlusNormal"/>
        <w:jc w:val="center"/>
        <w:outlineLvl w:val="1"/>
      </w:pPr>
      <w:r>
        <w:t>1. Отечественного производства</w:t>
      </w:r>
    </w:p>
    <w:p w:rsidR="00695CB6" w:rsidRDefault="00695CB6">
      <w:pPr>
        <w:pStyle w:val="ConsPlusNormal"/>
        <w:jc w:val="center"/>
      </w:pPr>
    </w:p>
    <w:p w:rsidR="00695CB6" w:rsidRDefault="00695CB6">
      <w:pPr>
        <w:pStyle w:val="ConsPlusNormal"/>
        <w:ind w:firstLine="540"/>
        <w:jc w:val="both"/>
      </w:pPr>
      <w:r>
        <w:t>Хлорсодержащие: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Белизна-3 (ОАО "Химпром",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Гипостабил</w:t>
      </w:r>
      <w:proofErr w:type="spellEnd"/>
      <w:r>
        <w:t xml:space="preserve"> (Российская ассоциация "</w:t>
      </w:r>
      <w:proofErr w:type="spellStart"/>
      <w:r>
        <w:t>Эпидбиомед</w:t>
      </w:r>
      <w:proofErr w:type="spellEnd"/>
      <w:r>
        <w:t>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Гипохлорит натрия, вырабатываемый на установке АГРА-2 (ФНПЦ НИИКИ ОЭП,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Двуосновная</w:t>
      </w:r>
      <w:proofErr w:type="spellEnd"/>
      <w:r>
        <w:t xml:space="preserve"> соль гипохлорита кальция (ЗАО "Каустик",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ДиХлор</w:t>
      </w:r>
      <w:proofErr w:type="spellEnd"/>
      <w:r>
        <w:t xml:space="preserve"> (ООО "</w:t>
      </w:r>
      <w:proofErr w:type="spellStart"/>
      <w:r>
        <w:t>Дезснаб</w:t>
      </w:r>
      <w:proofErr w:type="spellEnd"/>
      <w:r>
        <w:t xml:space="preserve"> Трейд",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lastRenderedPageBreak/>
        <w:t xml:space="preserve">ДП-2Т, </w:t>
      </w:r>
      <w:proofErr w:type="spellStart"/>
      <w:r>
        <w:t>таблегки</w:t>
      </w:r>
      <w:proofErr w:type="spellEnd"/>
      <w:r>
        <w:t xml:space="preserve"> и ДП-2 порошок (ОАО "Алтайхимпром",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Кальция гипохлорит нейтральный (ОАО "</w:t>
      </w:r>
      <w:proofErr w:type="spellStart"/>
      <w:r>
        <w:t>Усольехимпром</w:t>
      </w:r>
      <w:proofErr w:type="spellEnd"/>
      <w:r>
        <w:t>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Люмакс</w:t>
      </w:r>
      <w:proofErr w:type="spellEnd"/>
      <w:r>
        <w:t>-Хлор-</w:t>
      </w:r>
      <w:proofErr w:type="spellStart"/>
      <w:r>
        <w:t>Лайт</w:t>
      </w:r>
      <w:proofErr w:type="spellEnd"/>
      <w:r>
        <w:t xml:space="preserve"> (ООО "</w:t>
      </w:r>
      <w:proofErr w:type="spellStart"/>
      <w:r>
        <w:t>Технодез</w:t>
      </w:r>
      <w:proofErr w:type="spellEnd"/>
      <w:r>
        <w:t>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 xml:space="preserve">Нейтральный </w:t>
      </w:r>
      <w:proofErr w:type="spellStart"/>
      <w:r>
        <w:t>анолит</w:t>
      </w:r>
      <w:proofErr w:type="spellEnd"/>
      <w:r>
        <w:t xml:space="preserve"> АПК, вырабатываемый в установке СТЭЛ-10Н-120-01 (ОАО НПО "Экран",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Сульфохлорантин</w:t>
      </w:r>
      <w:proofErr w:type="spellEnd"/>
      <w:r>
        <w:t xml:space="preserve"> Д, </w:t>
      </w:r>
      <w:proofErr w:type="spellStart"/>
      <w:r>
        <w:t>Сульфохлорантин</w:t>
      </w:r>
      <w:proofErr w:type="spellEnd"/>
      <w:r>
        <w:t xml:space="preserve"> Т (ОАО "Дзержинское оргстекло",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Хлормисепт</w:t>
      </w:r>
      <w:proofErr w:type="spellEnd"/>
      <w:r>
        <w:t xml:space="preserve"> - Р (ООО "</w:t>
      </w:r>
      <w:proofErr w:type="spellStart"/>
      <w:r>
        <w:t>Полисепт</w:t>
      </w:r>
      <w:proofErr w:type="spellEnd"/>
      <w:r>
        <w:t>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Хлорная известь (ВОАО "Химпром",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Хлорэффект</w:t>
      </w:r>
      <w:proofErr w:type="spellEnd"/>
      <w:r>
        <w:t xml:space="preserve"> (ЗАО ЗГФ "</w:t>
      </w:r>
      <w:proofErr w:type="spellStart"/>
      <w:r>
        <w:t>Витар</w:t>
      </w:r>
      <w:proofErr w:type="spellEnd"/>
      <w:r>
        <w:t>", Россия).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  <w:r>
        <w:t>Кислородсодержащие: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Водорода перекись медицинская (ОАО "</w:t>
      </w:r>
      <w:proofErr w:type="spellStart"/>
      <w:r>
        <w:t>Усольехимпром</w:t>
      </w:r>
      <w:proofErr w:type="spellEnd"/>
      <w:r>
        <w:t>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Оксидезин</w:t>
      </w:r>
      <w:proofErr w:type="spellEnd"/>
      <w:r>
        <w:t xml:space="preserve"> (ЗАО "</w:t>
      </w:r>
      <w:proofErr w:type="spellStart"/>
      <w:r>
        <w:t>Медлекспром</w:t>
      </w:r>
      <w:proofErr w:type="spellEnd"/>
      <w:r>
        <w:t>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ПВК (ОАО "Синтез",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Пероксимед</w:t>
      </w:r>
      <w:proofErr w:type="spellEnd"/>
      <w:r>
        <w:t xml:space="preserve"> ("ЭХО",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ПФК-1, ПФК-2, ПФК-А, ПФК-М (ГНЦ ГНИИ БП,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Септустерил</w:t>
      </w:r>
      <w:proofErr w:type="spellEnd"/>
      <w:r>
        <w:t xml:space="preserve">, </w:t>
      </w:r>
      <w:proofErr w:type="spellStart"/>
      <w:r>
        <w:t>Сетустин</w:t>
      </w:r>
      <w:proofErr w:type="spellEnd"/>
      <w:r>
        <w:t xml:space="preserve"> М (ООО "</w:t>
      </w:r>
      <w:proofErr w:type="spellStart"/>
      <w:r>
        <w:t>УралстинолБио</w:t>
      </w:r>
      <w:proofErr w:type="spellEnd"/>
      <w:r>
        <w:t>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Фармадез</w:t>
      </w:r>
      <w:proofErr w:type="spellEnd"/>
      <w:r>
        <w:t xml:space="preserve"> (ЗАО "</w:t>
      </w:r>
      <w:proofErr w:type="spellStart"/>
      <w:r>
        <w:t>Фармахимпром</w:t>
      </w:r>
      <w:proofErr w:type="spellEnd"/>
      <w:r>
        <w:t>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Окадез</w:t>
      </w:r>
      <w:proofErr w:type="spellEnd"/>
      <w:r>
        <w:t xml:space="preserve"> (ООО ПКМП "ОКА-МЕД", Россия).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  <w:r>
        <w:t>Средства на основе катионных поверхностно-активных веществ и других соединений: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Аламинол</w:t>
      </w:r>
      <w:proofErr w:type="spellEnd"/>
      <w:r>
        <w:t xml:space="preserve">, </w:t>
      </w:r>
      <w:proofErr w:type="spellStart"/>
      <w:r>
        <w:t>Аламинол</w:t>
      </w:r>
      <w:proofErr w:type="spellEnd"/>
      <w:r>
        <w:t xml:space="preserve"> плюс (ФГУП "ГНЦ "НИОПИК");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Альфадез</w:t>
      </w:r>
      <w:proofErr w:type="spellEnd"/>
      <w:r>
        <w:t xml:space="preserve"> - форте (ООО </w:t>
      </w:r>
      <w:proofErr w:type="spellStart"/>
      <w:r>
        <w:t>Полисепт</w:t>
      </w:r>
      <w:proofErr w:type="spellEnd"/>
      <w:r>
        <w:t>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Амфолизин</w:t>
      </w:r>
      <w:proofErr w:type="spellEnd"/>
      <w:r>
        <w:t xml:space="preserve"> </w:t>
      </w:r>
      <w:proofErr w:type="spellStart"/>
      <w:r>
        <w:t>Базик</w:t>
      </w:r>
      <w:proofErr w:type="spellEnd"/>
      <w:r>
        <w:t xml:space="preserve"> (ООО </w:t>
      </w:r>
      <w:proofErr w:type="spellStart"/>
      <w:r>
        <w:t>Дезиндустрия</w:t>
      </w:r>
      <w:proofErr w:type="spellEnd"/>
      <w:r>
        <w:t>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Бактилизин</w:t>
      </w:r>
      <w:proofErr w:type="spellEnd"/>
      <w:r>
        <w:t xml:space="preserve"> (ООО </w:t>
      </w:r>
      <w:proofErr w:type="spellStart"/>
      <w:r>
        <w:t>Дезиндустрия</w:t>
      </w:r>
      <w:proofErr w:type="spellEnd"/>
      <w:r>
        <w:t>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Биодез</w:t>
      </w:r>
      <w:proofErr w:type="spellEnd"/>
      <w:r>
        <w:t xml:space="preserve">-экстра, Эффект-форте (ООО </w:t>
      </w:r>
      <w:proofErr w:type="spellStart"/>
      <w:r>
        <w:t>Биодез</w:t>
      </w:r>
      <w:proofErr w:type="spellEnd"/>
      <w:r>
        <w:t>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Бриллиант (ООО Центр профилактики "Гигиена-мед",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Вапусан</w:t>
      </w:r>
      <w:proofErr w:type="spellEnd"/>
      <w:r>
        <w:t xml:space="preserve"> 2000Р (ООО НПЦ "Медицинская дезинфекция",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Велтолен</w:t>
      </w:r>
      <w:proofErr w:type="spellEnd"/>
      <w:r>
        <w:t xml:space="preserve"> (НПО </w:t>
      </w:r>
      <w:proofErr w:type="spellStart"/>
      <w:r>
        <w:t>Велт</w:t>
      </w:r>
      <w:proofErr w:type="spellEnd"/>
      <w:r>
        <w:t>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Велтодез</w:t>
      </w:r>
      <w:proofErr w:type="spellEnd"/>
      <w:r>
        <w:t xml:space="preserve"> (НПО </w:t>
      </w:r>
      <w:proofErr w:type="spellStart"/>
      <w:r>
        <w:t>Велт</w:t>
      </w:r>
      <w:proofErr w:type="spellEnd"/>
      <w:r>
        <w:t>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Велтолен</w:t>
      </w:r>
      <w:proofErr w:type="spellEnd"/>
      <w:r>
        <w:t xml:space="preserve">-экстра (НПО </w:t>
      </w:r>
      <w:proofErr w:type="spellStart"/>
      <w:r>
        <w:t>Велт</w:t>
      </w:r>
      <w:proofErr w:type="spellEnd"/>
      <w:r>
        <w:t>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ДВУ-5 (ООО "</w:t>
      </w:r>
      <w:proofErr w:type="spellStart"/>
      <w:r>
        <w:t>Дезснаб</w:t>
      </w:r>
      <w:proofErr w:type="spellEnd"/>
      <w:r>
        <w:t xml:space="preserve"> Трейд",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lastRenderedPageBreak/>
        <w:t>Дезолон</w:t>
      </w:r>
      <w:proofErr w:type="spellEnd"/>
      <w:r>
        <w:t xml:space="preserve"> (ООО "Пинта СКФ",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Дезавик</w:t>
      </w:r>
      <w:proofErr w:type="spellEnd"/>
      <w:r>
        <w:t xml:space="preserve"> - экстра (</w:t>
      </w:r>
      <w:proofErr w:type="spellStart"/>
      <w:r>
        <w:t>Башбиомед</w:t>
      </w:r>
      <w:proofErr w:type="spellEnd"/>
      <w:r>
        <w:t>, Россия)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Дезэффект</w:t>
      </w:r>
      <w:proofErr w:type="spellEnd"/>
      <w:r>
        <w:t xml:space="preserve"> (ЗАО "Центр дезинфекции",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Дезэффект</w:t>
      </w:r>
      <w:proofErr w:type="spellEnd"/>
      <w:r>
        <w:t xml:space="preserve"> </w:t>
      </w:r>
      <w:proofErr w:type="spellStart"/>
      <w:r>
        <w:t>санит</w:t>
      </w:r>
      <w:proofErr w:type="spellEnd"/>
      <w:r>
        <w:t xml:space="preserve"> (ЗАО "Центр дезинфекции",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Делансин</w:t>
      </w:r>
      <w:proofErr w:type="spellEnd"/>
      <w:r>
        <w:t xml:space="preserve">, </w:t>
      </w:r>
      <w:proofErr w:type="spellStart"/>
      <w:r>
        <w:t>Лизафин</w:t>
      </w:r>
      <w:proofErr w:type="spellEnd"/>
      <w:r>
        <w:t xml:space="preserve">, </w:t>
      </w:r>
      <w:proofErr w:type="spellStart"/>
      <w:r>
        <w:t>Лизафин-специаль</w:t>
      </w:r>
      <w:proofErr w:type="spellEnd"/>
      <w:r>
        <w:t xml:space="preserve"> (ЗАО "</w:t>
      </w:r>
      <w:proofErr w:type="spellStart"/>
      <w:r>
        <w:t>Петроспирт</w:t>
      </w:r>
      <w:proofErr w:type="spellEnd"/>
      <w:r>
        <w:t>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ДСВУ-1 (ООО "</w:t>
      </w:r>
      <w:proofErr w:type="spellStart"/>
      <w:r>
        <w:t>Самарово</w:t>
      </w:r>
      <w:proofErr w:type="spellEnd"/>
      <w:r>
        <w:t>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Лефанот</w:t>
      </w:r>
      <w:proofErr w:type="spellEnd"/>
      <w:r>
        <w:t xml:space="preserve"> (ООО </w:t>
      </w:r>
      <w:proofErr w:type="spellStart"/>
      <w:r>
        <w:t>Росхим</w:t>
      </w:r>
      <w:proofErr w:type="spellEnd"/>
      <w:r>
        <w:t>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Люмакс</w:t>
      </w:r>
      <w:proofErr w:type="spellEnd"/>
      <w:r>
        <w:t xml:space="preserve"> (ООО "</w:t>
      </w:r>
      <w:proofErr w:type="spellStart"/>
      <w:r>
        <w:t>Технодез</w:t>
      </w:r>
      <w:proofErr w:type="spellEnd"/>
      <w:r>
        <w:t>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 xml:space="preserve">Мистраль, </w:t>
      </w:r>
      <w:proofErr w:type="spellStart"/>
      <w:r>
        <w:t>Авансепт</w:t>
      </w:r>
      <w:proofErr w:type="spellEnd"/>
      <w:r>
        <w:t xml:space="preserve">, </w:t>
      </w:r>
      <w:proofErr w:type="spellStart"/>
      <w:r>
        <w:t>Трилокс</w:t>
      </w:r>
      <w:proofErr w:type="spellEnd"/>
      <w:r>
        <w:t xml:space="preserve"> (ООО "МК ВИТА ПУЛ",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Ника-</w:t>
      </w:r>
      <w:proofErr w:type="spellStart"/>
      <w:r>
        <w:t>дез</w:t>
      </w:r>
      <w:proofErr w:type="spellEnd"/>
      <w:r>
        <w:t xml:space="preserve">, Ника-септ (ООО НПФ </w:t>
      </w:r>
      <w:proofErr w:type="spellStart"/>
      <w:r>
        <w:t>Геникс</w:t>
      </w:r>
      <w:proofErr w:type="spellEnd"/>
      <w:r>
        <w:t>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Премьер (ООО "</w:t>
      </w:r>
      <w:proofErr w:type="spellStart"/>
      <w:r>
        <w:t>Неосинтез</w:t>
      </w:r>
      <w:proofErr w:type="spellEnd"/>
      <w:r>
        <w:t>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Сабисепт</w:t>
      </w:r>
      <w:proofErr w:type="spellEnd"/>
      <w:r>
        <w:t xml:space="preserve"> М (ООО НПФ "Сабина-Гранд",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Самаровка</w:t>
      </w:r>
      <w:proofErr w:type="spellEnd"/>
      <w:r>
        <w:t xml:space="preserve"> (ООО "</w:t>
      </w:r>
      <w:proofErr w:type="spellStart"/>
      <w:r>
        <w:t>Самарово</w:t>
      </w:r>
      <w:proofErr w:type="spellEnd"/>
      <w:r>
        <w:t>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Септол</w:t>
      </w:r>
      <w:proofErr w:type="spellEnd"/>
      <w:r>
        <w:t xml:space="preserve"> (ООО "РОСХИМ",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Супрацид</w:t>
      </w:r>
      <w:proofErr w:type="spellEnd"/>
      <w:r>
        <w:t xml:space="preserve"> (РА "</w:t>
      </w:r>
      <w:proofErr w:type="spellStart"/>
      <w:r>
        <w:t>Эпидбиомед</w:t>
      </w:r>
      <w:proofErr w:type="spellEnd"/>
      <w:r>
        <w:t>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Септодор</w:t>
      </w:r>
      <w:proofErr w:type="spellEnd"/>
      <w:r>
        <w:t xml:space="preserve"> форте ("</w:t>
      </w:r>
      <w:proofErr w:type="spellStart"/>
      <w:r>
        <w:t>Хэнпи</w:t>
      </w:r>
      <w:proofErr w:type="spellEnd"/>
      <w:r>
        <w:t xml:space="preserve"> </w:t>
      </w:r>
      <w:proofErr w:type="spellStart"/>
      <w:r>
        <w:t>дэй</w:t>
      </w:r>
      <w:proofErr w:type="spellEnd"/>
      <w:r>
        <w:t>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Тридез</w:t>
      </w:r>
      <w:proofErr w:type="spellEnd"/>
      <w:r>
        <w:t xml:space="preserve">+ (ООО </w:t>
      </w:r>
      <w:proofErr w:type="spellStart"/>
      <w:r>
        <w:t>Русасептика</w:t>
      </w:r>
      <w:proofErr w:type="spellEnd"/>
      <w:r>
        <w:t xml:space="preserve"> Россия).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  <w:proofErr w:type="spellStart"/>
      <w:r>
        <w:t>Гуанидинсодержащие</w:t>
      </w:r>
      <w:proofErr w:type="spellEnd"/>
      <w:r>
        <w:t xml:space="preserve"> средства: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Биопаг</w:t>
      </w:r>
      <w:proofErr w:type="spellEnd"/>
      <w:r>
        <w:t xml:space="preserve"> Д (</w:t>
      </w:r>
      <w:proofErr w:type="spellStart"/>
      <w:r>
        <w:t>Интситут</w:t>
      </w:r>
      <w:proofErr w:type="spellEnd"/>
      <w:r>
        <w:t xml:space="preserve"> эколого-технологических проблем,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Биор-1 (ООО "</w:t>
      </w:r>
      <w:proofErr w:type="spellStart"/>
      <w:r>
        <w:t>Биор</w:t>
      </w:r>
      <w:proofErr w:type="spellEnd"/>
      <w:r>
        <w:t>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Биор</w:t>
      </w:r>
      <w:proofErr w:type="spellEnd"/>
      <w:r>
        <w:t>-Н (ООО "</w:t>
      </w:r>
      <w:proofErr w:type="spellStart"/>
      <w:r>
        <w:t>Биор</w:t>
      </w:r>
      <w:proofErr w:type="spellEnd"/>
      <w:r>
        <w:t>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Дезофран</w:t>
      </w:r>
      <w:proofErr w:type="spellEnd"/>
      <w:r>
        <w:t xml:space="preserve"> (ООО "</w:t>
      </w:r>
      <w:proofErr w:type="spellStart"/>
      <w:r>
        <w:t>Макферон</w:t>
      </w:r>
      <w:proofErr w:type="spellEnd"/>
      <w:r>
        <w:t>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Полисепт</w:t>
      </w:r>
      <w:proofErr w:type="spellEnd"/>
      <w:r>
        <w:t xml:space="preserve"> (ООО "</w:t>
      </w:r>
      <w:proofErr w:type="spellStart"/>
      <w:r>
        <w:t>Фарма</w:t>
      </w:r>
      <w:proofErr w:type="spellEnd"/>
      <w:r>
        <w:t>-Покров",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Септанол</w:t>
      </w:r>
      <w:proofErr w:type="spellEnd"/>
      <w:r>
        <w:t>-П (ООО "</w:t>
      </w:r>
      <w:proofErr w:type="spellStart"/>
      <w:r>
        <w:t>Медпроминвест</w:t>
      </w:r>
      <w:proofErr w:type="spellEnd"/>
      <w:r>
        <w:t>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Фогуцид</w:t>
      </w:r>
      <w:proofErr w:type="spellEnd"/>
      <w:r>
        <w:t xml:space="preserve"> </w:t>
      </w:r>
      <w:proofErr w:type="spellStart"/>
      <w:r>
        <w:t>нео</w:t>
      </w:r>
      <w:proofErr w:type="spellEnd"/>
      <w:r>
        <w:t xml:space="preserve"> (ООО "</w:t>
      </w:r>
      <w:proofErr w:type="spellStart"/>
      <w:r>
        <w:t>Алвида</w:t>
      </w:r>
      <w:proofErr w:type="spellEnd"/>
      <w:r>
        <w:t xml:space="preserve"> А",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Фосфопаг</w:t>
      </w:r>
      <w:proofErr w:type="spellEnd"/>
      <w:r>
        <w:t>-Д (Институт эколого-технологических проблем,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Соната, Соната-</w:t>
      </w:r>
      <w:proofErr w:type="spellStart"/>
      <w:r>
        <w:t>дез</w:t>
      </w:r>
      <w:proofErr w:type="spellEnd"/>
      <w:r>
        <w:t xml:space="preserve"> (ООО "</w:t>
      </w:r>
      <w:proofErr w:type="spellStart"/>
      <w:r>
        <w:t>Уралхимфарм</w:t>
      </w:r>
      <w:proofErr w:type="spellEnd"/>
      <w:r>
        <w:t xml:space="preserve"> - плюс", Россия).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jc w:val="center"/>
        <w:outlineLvl w:val="1"/>
      </w:pPr>
      <w:r>
        <w:t>2. Зарубежного производства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  <w:r>
        <w:t>Хлорсодержащие: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Деохлор</w:t>
      </w:r>
      <w:proofErr w:type="spellEnd"/>
      <w:r>
        <w:t xml:space="preserve"> таблетки (П.Ф.Х. "</w:t>
      </w:r>
      <w:proofErr w:type="spellStart"/>
      <w:r>
        <w:t>Петтенс</w:t>
      </w:r>
      <w:proofErr w:type="spellEnd"/>
      <w:r>
        <w:t xml:space="preserve"> химия", Франция);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Жавелион</w:t>
      </w:r>
      <w:proofErr w:type="spellEnd"/>
      <w:r>
        <w:t xml:space="preserve"> ("ETC </w:t>
      </w:r>
      <w:proofErr w:type="spellStart"/>
      <w:r>
        <w:t>Линоссиер</w:t>
      </w:r>
      <w:proofErr w:type="spellEnd"/>
      <w:r>
        <w:t>", Франция);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Жавель-</w:t>
      </w:r>
      <w:proofErr w:type="spellStart"/>
      <w:r>
        <w:t>Клейд</w:t>
      </w:r>
      <w:proofErr w:type="spellEnd"/>
      <w:r>
        <w:t xml:space="preserve"> ("</w:t>
      </w:r>
      <w:proofErr w:type="spellStart"/>
      <w:r>
        <w:t>Клейд</w:t>
      </w:r>
      <w:proofErr w:type="spellEnd"/>
      <w:r>
        <w:t>", Франция);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Клор</w:t>
      </w:r>
      <w:proofErr w:type="spellEnd"/>
      <w:r>
        <w:t>-Клин ("</w:t>
      </w:r>
      <w:proofErr w:type="spellStart"/>
      <w:r>
        <w:t>Медентек</w:t>
      </w:r>
      <w:proofErr w:type="spellEnd"/>
      <w:r>
        <w:t xml:space="preserve"> Лтд", Ирландия);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Клорсепт</w:t>
      </w:r>
      <w:proofErr w:type="spellEnd"/>
      <w:r>
        <w:t xml:space="preserve"> 25 ("</w:t>
      </w:r>
      <w:proofErr w:type="spellStart"/>
      <w:r>
        <w:t>Медентек</w:t>
      </w:r>
      <w:proofErr w:type="spellEnd"/>
      <w:r>
        <w:t xml:space="preserve"> Лтд", Ирландия);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Пресепт</w:t>
      </w:r>
      <w:proofErr w:type="spellEnd"/>
      <w:r>
        <w:t xml:space="preserve"> ("Джонсон энд Джонсон </w:t>
      </w:r>
      <w:proofErr w:type="spellStart"/>
      <w:r>
        <w:t>Медикал</w:t>
      </w:r>
      <w:proofErr w:type="spellEnd"/>
      <w:r>
        <w:t xml:space="preserve"> </w:t>
      </w:r>
      <w:proofErr w:type="spellStart"/>
      <w:r>
        <w:t>ЛтД</w:t>
      </w:r>
      <w:proofErr w:type="spellEnd"/>
      <w:r>
        <w:t>" (Великобритания));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Пюржавель</w:t>
      </w:r>
      <w:proofErr w:type="spellEnd"/>
      <w:r>
        <w:t xml:space="preserve"> (</w:t>
      </w:r>
      <w:proofErr w:type="spellStart"/>
      <w:r>
        <w:t>Пастиль</w:t>
      </w:r>
      <w:proofErr w:type="spellEnd"/>
      <w:r>
        <w:t xml:space="preserve"> жавель </w:t>
      </w:r>
      <w:proofErr w:type="spellStart"/>
      <w:r>
        <w:t>эффервессант</w:t>
      </w:r>
      <w:proofErr w:type="spellEnd"/>
      <w:r>
        <w:t>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Шипучие жавелевые таблетки ("АРШ Ватер Продактс Франц", Франция);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Санивап</w:t>
      </w:r>
      <w:proofErr w:type="spellEnd"/>
      <w:r>
        <w:t xml:space="preserve"> ("</w:t>
      </w:r>
      <w:proofErr w:type="spellStart"/>
      <w:r>
        <w:t>Наутимекс</w:t>
      </w:r>
      <w:proofErr w:type="spellEnd"/>
      <w:r>
        <w:t xml:space="preserve"> </w:t>
      </w:r>
      <w:proofErr w:type="spellStart"/>
      <w:r>
        <w:t>Индастри</w:t>
      </w:r>
      <w:proofErr w:type="spellEnd"/>
      <w:r>
        <w:t>", Швеция);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 xml:space="preserve">Сума Д4 </w:t>
      </w:r>
      <w:proofErr w:type="spellStart"/>
      <w:r>
        <w:t>таб</w:t>
      </w:r>
      <w:proofErr w:type="spellEnd"/>
      <w:r>
        <w:t xml:space="preserve">, Сума </w:t>
      </w:r>
      <w:proofErr w:type="spellStart"/>
      <w:r>
        <w:t>таб</w:t>
      </w:r>
      <w:proofErr w:type="spellEnd"/>
      <w:r>
        <w:t xml:space="preserve"> Д4 </w:t>
      </w:r>
      <w:proofErr w:type="spellStart"/>
      <w:r>
        <w:t>таб</w:t>
      </w:r>
      <w:proofErr w:type="spellEnd"/>
      <w:r>
        <w:t xml:space="preserve"> ("Джонсон </w:t>
      </w:r>
      <w:proofErr w:type="spellStart"/>
      <w:r>
        <w:t>Дайверси</w:t>
      </w:r>
      <w:proofErr w:type="spellEnd"/>
      <w:r>
        <w:t>", Нидерланды);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Хлорамин Б (Китай, Чехия);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Хлормисепт</w:t>
      </w:r>
      <w:proofErr w:type="spellEnd"/>
      <w:r>
        <w:t xml:space="preserve"> (</w:t>
      </w:r>
      <w:proofErr w:type="spellStart"/>
      <w:r>
        <w:t>Евротаблестс</w:t>
      </w:r>
      <w:proofErr w:type="spellEnd"/>
      <w:r>
        <w:t xml:space="preserve"> БВ, Нидерланды).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  <w:r>
        <w:t>Кислородсодержащие: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Виркон</w:t>
      </w:r>
      <w:proofErr w:type="spellEnd"/>
      <w:r>
        <w:t xml:space="preserve"> ("</w:t>
      </w:r>
      <w:proofErr w:type="spellStart"/>
      <w:r>
        <w:t>Натуран</w:t>
      </w:r>
      <w:proofErr w:type="spellEnd"/>
      <w:r>
        <w:t>", Польша и "КРКА", Словения).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  <w:proofErr w:type="spellStart"/>
      <w:r>
        <w:t>Гуанидинсодержащие</w:t>
      </w:r>
      <w:proofErr w:type="spellEnd"/>
      <w:r>
        <w:t xml:space="preserve"> средства: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Славин (ИП "</w:t>
      </w:r>
      <w:proofErr w:type="spellStart"/>
      <w:r>
        <w:t>Инкраслав</w:t>
      </w:r>
      <w:proofErr w:type="spellEnd"/>
      <w:r>
        <w:t>", Республика Беларусь).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  <w:r>
        <w:t>Средства на основе катионных поверхностно-активных веществ и других соединений: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Вапусан</w:t>
      </w:r>
      <w:proofErr w:type="spellEnd"/>
      <w:r>
        <w:t xml:space="preserve"> 2000 ("</w:t>
      </w:r>
      <w:proofErr w:type="spellStart"/>
      <w:r>
        <w:t>Наутимекс</w:t>
      </w:r>
      <w:proofErr w:type="spellEnd"/>
      <w:r>
        <w:t xml:space="preserve"> </w:t>
      </w:r>
      <w:proofErr w:type="spellStart"/>
      <w:r>
        <w:t>Индастри</w:t>
      </w:r>
      <w:proofErr w:type="spellEnd"/>
      <w:r>
        <w:t>", Швеция);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Вегасепт</w:t>
      </w:r>
      <w:proofErr w:type="spellEnd"/>
      <w:r>
        <w:t xml:space="preserve"> форте ("Дорвет Лтд", Израиль);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Сурфаниос</w:t>
      </w:r>
      <w:proofErr w:type="spellEnd"/>
      <w:r>
        <w:t xml:space="preserve"> ("</w:t>
      </w:r>
      <w:proofErr w:type="spellStart"/>
      <w:r>
        <w:t>Аниос</w:t>
      </w:r>
      <w:proofErr w:type="spellEnd"/>
      <w:r>
        <w:t>", Франция);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Триацид</w:t>
      </w:r>
      <w:proofErr w:type="spellEnd"/>
      <w:r>
        <w:t xml:space="preserve"> (ЗАО "</w:t>
      </w:r>
      <w:proofErr w:type="spellStart"/>
      <w:r>
        <w:t>БелАсептика</w:t>
      </w:r>
      <w:proofErr w:type="spellEnd"/>
      <w:r>
        <w:t>", Республика Беларусь);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Бромосепт</w:t>
      </w:r>
      <w:proofErr w:type="spellEnd"/>
      <w:r>
        <w:t xml:space="preserve"> 50 (ABIC, Израиль);</w:t>
      </w:r>
    </w:p>
    <w:p w:rsidR="00695CB6" w:rsidRDefault="00695CB6">
      <w:pPr>
        <w:pStyle w:val="ConsPlusNormal"/>
        <w:spacing w:before="220"/>
        <w:ind w:firstLine="540"/>
        <w:jc w:val="both"/>
      </w:pPr>
      <w:proofErr w:type="spellStart"/>
      <w:r>
        <w:t>Септабик</w:t>
      </w:r>
      <w:proofErr w:type="spellEnd"/>
      <w:r>
        <w:t xml:space="preserve"> (ABIC, Израиль).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459B" w:rsidRDefault="006D459B"/>
    <w:sectPr w:rsidR="006D459B" w:rsidSect="00F5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B6"/>
    <w:rsid w:val="00695CB6"/>
    <w:rsid w:val="006D459B"/>
    <w:rsid w:val="0075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C89AC-0280-4EA0-807F-0181598F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5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5C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549E90F5EF23BBD394DF2CA5C259496A5BEF338BDE0F2BB1A19998ABE019F242E130A1930C3E7DCC80FF1738R1G" TargetMode="External"/><Relationship Id="rId5" Type="http://schemas.openxmlformats.org/officeDocument/2006/relationships/hyperlink" Target="consultantplus://offline/ref=B8549E90F5EF23BBD394DE28B6C259496E54EC3C85DE0F2BB1A19998ABE019E042B93CA094123E79D9D6AE51D4BC229E6F2384FC6E64BD3BR2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838</Words>
  <Characters>4780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Наталья Олеговна</dc:creator>
  <cp:keywords/>
  <dc:description/>
  <cp:lastModifiedBy>Ирина Леухина</cp:lastModifiedBy>
  <cp:revision>2</cp:revision>
  <dcterms:created xsi:type="dcterms:W3CDTF">2020-03-17T07:57:00Z</dcterms:created>
  <dcterms:modified xsi:type="dcterms:W3CDTF">2020-03-17T07:57:00Z</dcterms:modified>
</cp:coreProperties>
</file>